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5.jpeg" ContentType="image/jpeg"/>
  <Override PartName="/word/media/image6.jpeg" ContentType="image/jpeg"/>
  <Override PartName="/word/media/image4.png" ContentType="image/png"/>
  <Override PartName="/word/media/image7.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bookmarkStart w:id="0" w:name="_GoBack"/>
      <w:bookmarkEnd w:id="0"/>
      <w:r>
        <w:rPr>
          <w:lang w:val="en-US"/>
        </w:rPr>
        <w:t>How to convert VHS tapes to DVD format?</w:t>
      </w:r>
    </w:p>
    <w:p>
      <w:pPr>
        <w:pStyle w:val="style21"/>
        <w:numPr>
          <w:ilvl w:val="0"/>
          <w:numId w:val="1"/>
        </w:numPr>
        <w:spacing w:after="0" w:before="0"/>
      </w:pPr>
      <w:r>
        <w:rPr/>
        <w:t>Introduction</w:t>
      </w:r>
    </w:p>
    <w:p>
      <w:pPr>
        <w:pStyle w:val="style21"/>
        <w:numPr>
          <w:ilvl w:val="0"/>
          <w:numId w:val="1"/>
        </w:numPr>
        <w:spacing w:after="0" w:before="0"/>
      </w:pPr>
      <w:r>
        <w:rPr>
          <w:b/>
          <w:lang w:val="en-US"/>
        </w:rPr>
        <w:t>Step 1</w:t>
      </w:r>
      <w:r>
        <w:rPr>
          <w:lang w:val="en-US"/>
        </w:rPr>
        <w:t>: Download and install AVS Video Editor</w:t>
      </w:r>
    </w:p>
    <w:p>
      <w:pPr>
        <w:pStyle w:val="style21"/>
        <w:numPr>
          <w:ilvl w:val="0"/>
          <w:numId w:val="1"/>
        </w:numPr>
        <w:spacing w:after="0" w:before="0"/>
      </w:pPr>
      <w:r>
        <w:rPr>
          <w:b/>
          <w:lang w:val="en-US"/>
        </w:rPr>
        <w:t>Step 2</w:t>
      </w:r>
      <w:r>
        <w:rPr>
          <w:lang w:val="en-US"/>
        </w:rPr>
        <w:t>: Launch AVS Video Recorder and select video format</w:t>
      </w:r>
    </w:p>
    <w:p>
      <w:pPr>
        <w:pStyle w:val="style21"/>
        <w:numPr>
          <w:ilvl w:val="0"/>
          <w:numId w:val="1"/>
        </w:numPr>
        <w:spacing w:after="0" w:before="0"/>
      </w:pPr>
      <w:r>
        <w:rPr>
          <w:b/>
        </w:rPr>
        <w:t>Step 3</w:t>
      </w:r>
      <w:r>
        <w:rPr/>
        <w:t>: Assign an output folder</w:t>
      </w:r>
    </w:p>
    <w:p>
      <w:pPr>
        <w:pStyle w:val="style21"/>
        <w:numPr>
          <w:ilvl w:val="0"/>
          <w:numId w:val="1"/>
        </w:numPr>
        <w:spacing w:after="0" w:before="0"/>
      </w:pPr>
      <w:r>
        <w:rPr>
          <w:b/>
        </w:rPr>
        <w:t>Step 4</w:t>
      </w:r>
      <w:r>
        <w:rPr/>
        <w:t>: Define video device input</w:t>
      </w:r>
    </w:p>
    <w:p>
      <w:pPr>
        <w:pStyle w:val="style21"/>
        <w:numPr>
          <w:ilvl w:val="0"/>
          <w:numId w:val="1"/>
        </w:numPr>
        <w:spacing w:after="0" w:before="0"/>
      </w:pPr>
      <w:r>
        <w:rPr>
          <w:b/>
        </w:rPr>
        <w:t>Step 5</w:t>
      </w:r>
      <w:r>
        <w:rPr/>
        <w:t>: Start Capture</w:t>
      </w:r>
    </w:p>
    <w:p>
      <w:pPr>
        <w:pStyle w:val="style21"/>
        <w:numPr>
          <w:ilvl w:val="0"/>
          <w:numId w:val="1"/>
        </w:numPr>
        <w:spacing w:after="0" w:before="0"/>
      </w:pPr>
      <w:r>
        <w:rPr>
          <w:b/>
          <w:lang w:val="en-US"/>
        </w:rPr>
        <w:t>Step 6</w:t>
      </w:r>
      <w:r>
        <w:rPr>
          <w:lang w:val="en-US"/>
        </w:rPr>
        <w:t>:  Edit the created video and produce DVD or other video file</w:t>
      </w:r>
    </w:p>
    <w:p>
      <w:pPr>
        <w:pStyle w:val="style21"/>
      </w:pPr>
      <w:r>
        <w:rPr>
          <w:lang w:val="en-US"/>
        </w:rPr>
      </w:r>
    </w:p>
    <w:p>
      <w:pPr>
        <w:pStyle w:val="style21"/>
      </w:pPr>
      <w:r>
        <w:rPr>
          <w:lang w:val="en-US"/>
        </w:rPr>
      </w:r>
    </w:p>
    <w:p>
      <w:pPr>
        <w:sectPr>
          <w:type w:val="nextPage"/>
          <w:pgSz w:h="15840" w:w="12240"/>
          <w:pgMar w:bottom="1134" w:footer="0" w:gutter="0" w:header="0" w:left="1134" w:right="1134" w:top="1134"/>
          <w:pgNumType w:fmt="decimal"/>
          <w:formProt w:val="false"/>
          <w:textDirection w:val="lrTb"/>
          <w:docGrid w:charSpace="-6145" w:linePitch="240" w:type="default"/>
        </w:sectPr>
      </w:pPr>
    </w:p>
    <w:p>
      <w:pPr>
        <w:pStyle w:val="style21"/>
      </w:pPr>
      <w:r>
        <w:rPr>
          <w:b/>
          <w:bCs/>
          <w:sz w:val="32"/>
          <w:szCs w:val="32"/>
          <w:lang w:val="en-US"/>
        </w:rPr>
        <w:t>Introduction</w:t>
      </w:r>
    </w:p>
    <w:p>
      <w:pPr>
        <w:pStyle w:val="style21"/>
      </w:pPr>
      <w:r>
        <w:rPr>
          <w:lang w:val="en-US"/>
        </w:rPr>
        <w:t xml:space="preserve">You are likely to have the boxes of home video VHS tapes that might contain different events of your life, exclusive musical gigs filmed or some other incredible things you witnessed years ago. It's time to breathe new life to them and bring them up to date. The idea is to capture your video using </w:t>
      </w:r>
      <w:r>
        <w:rPr>
          <w:b/>
          <w:lang w:val="en-US"/>
        </w:rPr>
        <w:t>AVS Video Recorder</w:t>
      </w:r>
      <w:r>
        <w:rPr>
          <w:lang w:val="en-US"/>
        </w:rPr>
        <w:t xml:space="preserve"> first and then convert and burn it onto a DVD. Rely on the guide and you will meet no difficulties.</w:t>
      </w:r>
    </w:p>
    <w:p>
      <w:pPr>
        <w:pStyle w:val="style21"/>
      </w:pPr>
      <w:r>
        <w:rPr>
          <w:lang w:val="en-US"/>
        </w:rPr>
      </w:r>
    </w:p>
    <w:p>
      <w:pPr>
        <w:pStyle w:val="style21"/>
      </w:pPr>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r>
        <w:rPr>
          <w:b/>
          <w:bCs/>
          <w:sz w:val="32"/>
          <w:szCs w:val="32"/>
          <w:lang w:val="en-US"/>
        </w:rPr>
        <w:t>Step 1: Download and install AVS Video Editor</w:t>
      </w:r>
    </w:p>
    <w:p>
      <w:pPr>
        <w:pStyle w:val="style21"/>
      </w:pPr>
      <w:r>
        <w:rPr>
          <w:lang w:val="en-US"/>
        </w:rPr>
        <w:t>Follow the link below to download AVS Video Editor</w:t>
      </w:r>
    </w:p>
    <w:p>
      <w:pPr>
        <w:pStyle w:val="style21"/>
      </w:pPr>
      <w:hyperlink r:id="rId2">
        <w:bookmarkStart w:id="1" w:name="narrow1"/>
        <w:bookmarkEnd w:id="1"/>
        <w:r>
          <w:rPr>
            <w:rStyle w:val="style17"/>
            <w:lang w:val="en-US"/>
          </w:rPr>
          <w:t>http://download.avs4you.com/distributives/AVSVideoRecorder.exe</w:t>
        </w:r>
      </w:hyperlink>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2" w:name="mainright1"/>
      <w:bookmarkEnd w:id="2"/>
      <w:r>
        <w:rPr>
          <w:lang w:val="en-US"/>
        </w:rPr>
        <w:t xml:space="preserve">After the download is finished, run the </w:t>
      </w:r>
      <w:r>
        <w:rPr>
          <w:rStyle w:val="style18"/>
          <w:lang w:val="en-US"/>
        </w:rPr>
        <w:t>AVSVideoEditor.exe</w:t>
      </w:r>
      <w:r>
        <w:rPr>
          <w:lang w:val="en-US"/>
        </w:rPr>
        <w:t xml:space="preserve"> file and follow the installation wizard instructions.</w:t>
      </w:r>
    </w:p>
    <w:p>
      <w:pPr>
        <w:pStyle w:val="style21"/>
      </w:pPr>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3" w:name="mainright"/>
      <w:bookmarkStart w:id="4" w:name="narrow"/>
      <w:bookmarkEnd w:id="3"/>
      <w:bookmarkEnd w:id="4"/>
      <w:r>
        <w:rPr>
          <w:b/>
          <w:bCs/>
          <w:sz w:val="32"/>
          <w:szCs w:val="32"/>
          <w:lang w:val="en-US"/>
        </w:rPr>
        <w:t>Step 2: Launch AVS Video Recorder and select video format</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0"/>
        <w:spacing w:after="283" w:before="0"/>
      </w:pPr>
      <w:bookmarkStart w:id="5" w:name="mainright3"/>
      <w:bookmarkEnd w:id="5"/>
      <w:r>
        <w:rPr>
          <w:b/>
          <w:lang w:val="en-US"/>
        </w:rPr>
        <w:t>Note</w:t>
      </w:r>
      <w:r>
        <w:rPr>
          <w:lang w:val="en-US"/>
        </w:rPr>
        <w:t>: first of all you will have to deal with connecting your VHS recorder/player to the computer using a video capture device as a go-between:</w:t>
      </w:r>
    </w:p>
    <w:p>
      <w:pPr>
        <w:pStyle w:val="style21"/>
        <w:numPr>
          <w:ilvl w:val="0"/>
          <w:numId w:val="2"/>
        </w:numPr>
        <w:spacing w:after="0" w:before="0"/>
      </w:pPr>
      <w:r>
        <w:rPr>
          <w:lang w:val="en-US"/>
        </w:rPr>
        <w:t xml:space="preserve">If you use an external video capture board supplied with </w:t>
      </w:r>
      <w:r>
        <w:rPr>
          <w:b/>
          <w:lang w:val="en-US"/>
        </w:rPr>
        <w:t>RCA</w:t>
      </w:r>
      <w:r>
        <w:rPr>
          <w:lang w:val="en-US"/>
        </w:rPr>
        <w:t xml:space="preserve"> and </w:t>
      </w:r>
      <w:r>
        <w:rPr>
          <w:b/>
          <w:lang w:val="en-US"/>
        </w:rPr>
        <w:t>S-Video</w:t>
      </w:r>
      <w:r>
        <w:rPr>
          <w:lang w:val="en-US"/>
        </w:rPr>
        <w:t xml:space="preserve"> jacks, the best way to link the devices is to connect the </w:t>
      </w:r>
      <w:r>
        <w:rPr>
          <w:b/>
          <w:lang w:val="en-US"/>
        </w:rPr>
        <w:t>VHS recorder/player S-Video output</w:t>
      </w:r>
      <w:r>
        <w:rPr>
          <w:lang w:val="en-US"/>
        </w:rPr>
        <w:t xml:space="preserve"> with the </w:t>
      </w:r>
      <w:r>
        <w:rPr>
          <w:b/>
          <w:lang w:val="en-US"/>
        </w:rPr>
        <w:t>video capture board S-Video input</w:t>
      </w:r>
      <w:r>
        <w:rPr>
          <w:lang w:val="en-US"/>
        </w:rPr>
        <w:t xml:space="preserve"> using the corresponding cable so to relay a video signal. To relay an audio signal use an RCA cable, connecting your </w:t>
      </w:r>
      <w:r>
        <w:rPr>
          <w:b/>
          <w:lang w:val="en-US"/>
        </w:rPr>
        <w:t>VHS recorder/player RCA output</w:t>
      </w:r>
      <w:r>
        <w:rPr>
          <w:lang w:val="en-US"/>
        </w:rPr>
        <w:t xml:space="preserve"> with the </w:t>
      </w:r>
      <w:r>
        <w:rPr>
          <w:b/>
          <w:lang w:val="en-US"/>
        </w:rPr>
        <w:t>video capture device RCA input</w:t>
      </w:r>
      <w:r>
        <w:rPr>
          <w:lang w:val="en-US"/>
        </w:rPr>
        <w:t xml:space="preserve"> but employing white and red jacks only. And then use a </w:t>
      </w:r>
      <w:r>
        <w:rPr>
          <w:b/>
          <w:lang w:val="en-US"/>
        </w:rPr>
        <w:t>USB</w:t>
      </w:r>
      <w:r>
        <w:rPr>
          <w:lang w:val="en-US"/>
        </w:rPr>
        <w:t xml:space="preserve"> cable to connect the external video capture board to the computer </w:t>
      </w:r>
      <w:r>
        <w:rPr>
          <w:b/>
          <w:lang w:val="en-US"/>
        </w:rPr>
        <w:t>USB</w:t>
      </w:r>
      <w:r>
        <w:rPr>
          <w:lang w:val="en-US"/>
        </w:rPr>
        <w:t xml:space="preserve"> port.</w:t>
      </w:r>
    </w:p>
    <w:p>
      <w:pPr>
        <w:pStyle w:val="style21"/>
        <w:numPr>
          <w:ilvl w:val="0"/>
          <w:numId w:val="2"/>
        </w:numPr>
      </w:pPr>
      <w:r>
        <w:rPr>
          <w:lang w:val="en-US"/>
        </w:rPr>
        <w:t xml:space="preserve">If you have a DV-camera and your computer system is supplied with an </w:t>
      </w:r>
      <w:r>
        <w:rPr>
          <w:b/>
          <w:lang w:val="en-US"/>
        </w:rPr>
        <w:t>IEEE 1394</w:t>
      </w:r>
      <w:r>
        <w:rPr>
          <w:lang w:val="en-US"/>
        </w:rPr>
        <w:t xml:space="preserve"> port then connect your VHS recorder/player to the DV camera just in the same way as it has been described above and then connect the </w:t>
      </w:r>
      <w:r>
        <w:rPr>
          <w:b/>
          <w:lang w:val="en-US"/>
        </w:rPr>
        <w:t>DV camera IEEE 1394 port</w:t>
      </w:r>
      <w:r>
        <w:rPr>
          <w:lang w:val="en-US"/>
        </w:rPr>
        <w:t xml:space="preserve"> marked as </w:t>
      </w:r>
      <w:r>
        <w:rPr>
          <w:b/>
          <w:lang w:val="en-US"/>
        </w:rPr>
        <w:t>DV In-Out</w:t>
      </w:r>
      <w:r>
        <w:rPr>
          <w:lang w:val="en-US"/>
        </w:rPr>
        <w:t xml:space="preserve"> with the </w:t>
      </w:r>
      <w:r>
        <w:rPr>
          <w:b/>
          <w:lang w:val="en-US"/>
        </w:rPr>
        <w:t>computer IEEE 1394 port</w:t>
      </w:r>
      <w:r>
        <w:rPr>
          <w:lang w:val="en-US"/>
        </w:rPr>
        <w:t xml:space="preserve"> using the corresponding cable.</w:t>
      </w:r>
    </w:p>
    <w:p>
      <w:pPr>
        <w:pStyle w:val="style21"/>
      </w:pPr>
      <w:r>
        <w:rPr>
          <w:lang w:val="en-US"/>
        </w:rPr>
      </w:r>
    </w:p>
    <w:p>
      <w:pPr>
        <w:pStyle w:val="style21"/>
      </w:pPr>
      <w:r>
        <w:rPr>
          <w:b/>
          <w:lang w:val="en-US"/>
        </w:rPr>
        <w:t>Attention!</w:t>
      </w:r>
      <w:r>
        <w:rPr>
          <w:lang w:val="en-US"/>
        </w:rPr>
        <w:t xml:space="preserve"> Actions relating to connecting devices should be done when they are off.</w:t>
      </w:r>
    </w:p>
    <w:p>
      <w:pPr>
        <w:pStyle w:val="style21"/>
      </w:pPr>
      <w:r>
        <w:rPr>
          <w:lang w:val="en-US"/>
        </w:rPr>
        <w:t>For all the details concerning the possible ways of connecting devices, please, refer either to the User Manuals bundled with them or manufacturer support team.</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r>
        <w:rPr>
          <w:lang w:val="en-US"/>
        </w:rPr>
      </w:r>
    </w:p>
    <w:p>
      <w:pPr>
        <w:pStyle w:val="style21"/>
      </w:pPr>
      <w:r>
        <w:rPr>
          <w:lang w:val="en-US"/>
        </w:rPr>
      </w:r>
    </w:p>
    <w:p>
      <w:pPr>
        <w:pStyle w:val="style21"/>
      </w:pPr>
      <w:bookmarkStart w:id="6" w:name="narrow2"/>
      <w:bookmarkStart w:id="7" w:name="narrow2"/>
      <w:bookmarkEnd w:id="7"/>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8" w:name="mainright2"/>
      <w:bookmarkEnd w:id="8"/>
      <w:r>
        <w:rPr>
          <w:lang w:val="en-US"/>
        </w:rPr>
        <w:t xml:space="preserve">Run the </w:t>
      </w:r>
      <w:r>
        <w:rPr>
          <w:b/>
          <w:lang w:val="en-US"/>
        </w:rPr>
        <w:t xml:space="preserve">AVS Video Editor </w:t>
      </w:r>
      <w:r>
        <w:rPr>
          <w:lang w:val="en-US"/>
        </w:rPr>
        <w:t xml:space="preserve"> executable using the desktop shortcut or the </w:t>
      </w:r>
      <w:r>
        <w:rPr>
          <w:b/>
          <w:lang w:val="en-US"/>
        </w:rPr>
        <w:t>Programs</w:t>
      </w:r>
      <w:r>
        <w:rPr>
          <w:lang w:val="en-US"/>
        </w:rPr>
        <w:t xml:space="preserve"> section of the </w:t>
      </w:r>
      <w:r>
        <w:rPr>
          <w:b/>
          <w:lang w:val="en-US"/>
        </w:rPr>
        <w:t>Start</w:t>
      </w:r>
      <w:r>
        <w:rPr>
          <w:lang w:val="en-US"/>
        </w:rPr>
        <w:t xml:space="preserve"> menu. Press the Capture from Camera button to lanch AVS Video Recorder</w:t>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528435" cy="547941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528435" cy="5479415"/>
                    </a:xfrm>
                    <a:prstGeom prst="rect">
                      <a:avLst/>
                    </a:prstGeom>
                    <a:noFill/>
                    <a:ln w="9525">
                      <a:noFill/>
                      <a:miter lim="800000"/>
                      <a:headEnd/>
                      <a:tailEnd/>
                    </a:ln>
                  </pic:spPr>
                </pic:pic>
              </a:graphicData>
            </a:graphic>
          </wp:anchor>
        </w:drawing>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bookmarkStart w:id="9" w:name="narrow3"/>
      <w:bookmarkStart w:id="10" w:name="narrow3"/>
      <w:bookmarkEnd w:id="10"/>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11" w:name="mainright4"/>
      <w:bookmarkEnd w:id="11"/>
      <w:r>
        <w:rPr>
          <w:lang w:val="en-US"/>
        </w:rPr>
        <w:t xml:space="preserve">Make sure you work with the </w:t>
      </w:r>
      <w:r>
        <w:rPr>
          <w:b/>
          <w:lang w:val="en-US"/>
        </w:rPr>
        <w:t>Capture</w:t>
      </w:r>
      <w:r>
        <w:rPr>
          <w:lang w:val="en-US"/>
        </w:rPr>
        <w:t xml:space="preserve"> tab. By default output video format is set to </w:t>
      </w:r>
      <w:r>
        <w:rPr>
          <w:b/>
          <w:lang w:val="en-US"/>
        </w:rPr>
        <w:t>Recommended</w:t>
      </w:r>
      <w:r>
        <w:rPr>
          <w:lang w:val="en-US"/>
        </w:rPr>
        <w:t xml:space="preserve"> (MPEG-2), since your final goal is to have your video in DVD format, that suits fine although there is no reason why you should not select </w:t>
      </w:r>
      <w:r>
        <w:rPr>
          <w:b/>
          <w:lang w:val="en-US"/>
        </w:rPr>
        <w:t>Native</w:t>
      </w:r>
      <w:r>
        <w:rPr>
          <w:lang w:val="en-US"/>
        </w:rPr>
        <w:t xml:space="preserve"> or </w:t>
      </w:r>
      <w:r>
        <w:rPr>
          <w:b/>
          <w:lang w:val="en-US"/>
        </w:rPr>
        <w:t>MPEG-2</w:t>
      </w:r>
      <w:r>
        <w:rPr>
          <w:lang w:val="en-US"/>
        </w:rPr>
        <w:t xml:space="preserve"> (with some other presets):</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r>
        <w:rPr>
          <w:lang w:val="en-US"/>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331585" cy="401002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6331585" cy="4010025"/>
                    </a:xfrm>
                    <a:prstGeom prst="rect">
                      <a:avLst/>
                    </a:prstGeom>
                    <a:noFill/>
                    <a:ln w="9525">
                      <a:noFill/>
                      <a:miter lim="800000"/>
                      <a:headEnd/>
                      <a:tailEnd/>
                    </a:ln>
                  </pic:spPr>
                </pic:pic>
              </a:graphicData>
            </a:graphic>
          </wp:anchor>
        </w:drawing>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b/>
          <w:bCs/>
          <w:sz w:val="32"/>
          <w:szCs w:val="32"/>
          <w:lang w:val="en-US"/>
        </w:rPr>
        <w:t>Step 3: Assign an output folder</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12" w:name="mainright5"/>
      <w:bookmarkEnd w:id="12"/>
      <w:r>
        <w:rPr>
          <w:lang w:val="en-US"/>
        </w:rPr>
        <w:t>No</w:t>
      </w:r>
      <w:r>
        <w:rPr>
          <w:lang w:val="en-US"/>
        </w:rPr>
        <w:t>w</w:t>
        <w:drawing>
          <wp:anchor allowOverlap="1" behindDoc="0" distB="0" distL="0" distR="0" distT="0" layoutInCell="1" locked="0" relativeHeight="0" simplePos="0">
            <wp:simplePos x="0" y="0"/>
            <wp:positionH relativeFrom="character">
              <wp:posOffset>9525</wp:posOffset>
            </wp:positionH>
            <wp:positionV relativeFrom="line">
              <wp:posOffset>485775</wp:posOffset>
            </wp:positionV>
            <wp:extent cx="6331585" cy="4036060"/>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6331585" cy="4036060"/>
                    </a:xfrm>
                    <a:prstGeom prst="rect">
                      <a:avLst/>
                    </a:prstGeom>
                    <a:noFill/>
                    <a:ln w="9525">
                      <a:noFill/>
                      <a:miter lim="800000"/>
                      <a:headEnd/>
                      <a:tailEnd/>
                    </a:ln>
                  </pic:spPr>
                </pic:pic>
              </a:graphicData>
            </a:graphic>
          </wp:anchor>
        </w:drawing>
      </w:r>
      <w:r>
        <w:rPr>
          <w:lang w:val="en-US"/>
        </w:rPr>
        <w:t xml:space="preserve"> define where the captured video should be saved to. Click  from the </w:t>
      </w:r>
      <w:r>
        <w:rPr>
          <w:b/>
          <w:lang w:val="en-US"/>
        </w:rPr>
        <w:t>Output path</w:t>
      </w:r>
      <w:r>
        <w:rPr>
          <w:lang w:val="en-US"/>
        </w:rPr>
        <w:t xml:space="preserve"> section:</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13" w:name="narrow4"/>
      <w:bookmarkStart w:id="14" w:name="narrow4"/>
      <w:bookmarkEnd w:id="14"/>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15" w:name="mainright6"/>
      <w:bookmarkEnd w:id="15"/>
      <w:r>
        <w:rPr>
          <w:lang w:val="en-US"/>
        </w:rPr>
        <w:t>C</w:t>
        <w:drawing>
          <wp:anchor allowOverlap="1" behindDoc="0" distB="0" distL="0" distR="0" distT="0" layoutInCell="1" locked="0" relativeHeight="0" simplePos="0">
            <wp:simplePos x="0" y="0"/>
            <wp:positionH relativeFrom="character">
              <wp:posOffset>0</wp:posOffset>
            </wp:positionH>
            <wp:positionV relativeFrom="line">
              <wp:posOffset>212090</wp:posOffset>
            </wp:positionV>
            <wp:extent cx="4922520" cy="340804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4922520" cy="3408045"/>
                    </a:xfrm>
                    <a:prstGeom prst="rect">
                      <a:avLst/>
                    </a:prstGeom>
                    <a:noFill/>
                    <a:ln w="9525">
                      <a:noFill/>
                      <a:miter lim="800000"/>
                      <a:headEnd/>
                      <a:tailEnd/>
                    </a:ln>
                  </pic:spPr>
                </pic:pic>
              </a:graphicData>
            </a:graphic>
          </wp:anchor>
        </w:drawing>
      </w:r>
      <w:r>
        <w:rPr>
          <w:lang w:val="en-US"/>
        </w:rPr>
        <w:t xml:space="preserve">hoose a directory to place the captured video in and name the file, press </w:t>
      </w:r>
      <w:bookmarkStart w:id="16" w:name="mainright7"/>
      <w:bookmarkEnd w:id="16"/>
      <w:r>
        <w:rPr>
          <w:lang w:val="en-US"/>
        </w:rPr>
        <w:t>Save</w:t>
      </w:r>
    </w:p>
    <w:p>
      <w:pPr>
        <w:pStyle w:val="style21"/>
      </w:pPr>
      <w:bookmarkStart w:id="17" w:name="narrow5"/>
      <w:bookmarkEnd w:id="17"/>
      <w:r>
        <w:rPr>
          <w:b/>
          <w:bCs/>
          <w:sz w:val="32"/>
          <w:szCs w:val="32"/>
          <w:lang w:val="en-US"/>
        </w:rPr>
        <w:t>Step 4: Define video device input</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bookmarkStart w:id="18" w:name="mainright8"/>
      <w:bookmarkEnd w:id="18"/>
      <w:r>
        <w:rPr>
          <w:lang w:val="en-US"/>
        </w:rPr>
        <w:t xml:space="preserve">Switch to the </w:t>
      </w:r>
      <w:r>
        <w:rPr>
          <w:b/>
          <w:lang w:val="en-US"/>
        </w:rPr>
        <w:t>Settings</w:t>
      </w:r>
      <w:r>
        <w:rPr>
          <w:lang w:val="en-US"/>
        </w:rPr>
        <w:t xml:space="preserve"> tab. </w:t>
      </w:r>
      <w:r>
        <w:rPr/>
        <w:t xml:space="preserve">Drop down the </w:t>
      </w:r>
      <w:r>
        <w:rPr>
          <w:b/>
        </w:rPr>
        <w:t>Video Device Input</w:t>
      </w:r>
      <w:r>
        <w:rPr/>
        <w:t xml:space="preserve"> control and choose either the </w:t>
      </w:r>
      <w:r>
        <w:rPr>
          <w:b/>
        </w:rPr>
        <w:t>Composite</w:t>
      </w:r>
      <w:r>
        <w:rPr/>
        <w:t xml:space="preserve"> option in case your VHS player is connected to the capture device using an RCA input or the </w:t>
      </w:r>
      <w:r>
        <w:rPr>
          <w:b/>
        </w:rPr>
        <w:t>S-Video</w:t>
      </w:r>
      <w:r>
        <w:rPr/>
        <w:t xml:space="preserve"> option if you preferred an S-Video jack:</w:t>
      </w:r>
    </w:p>
    <w:p>
      <w:pPr>
        <w:pStyle w:val="style21"/>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331585" cy="405828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331585" cy="4058285"/>
                    </a:xfrm>
                    <a:prstGeom prst="rect">
                      <a:avLst/>
                    </a:prstGeom>
                    <a:noFill/>
                    <a:ln w="9525">
                      <a:noFill/>
                      <a:miter lim="800000"/>
                      <a:headEnd/>
                      <a:tailEnd/>
                    </a:ln>
                  </pic:spPr>
                </pic:pic>
              </a:graphicData>
            </a:graphic>
          </wp:anchor>
        </w:drawing>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spacing w:after="0" w:before="0"/>
      </w:pPr>
      <w:r>
        <w:rPr/>
      </w:r>
    </w:p>
    <w:p>
      <w:pPr>
        <w:pStyle w:val="style21"/>
      </w:pPr>
      <w:bookmarkStart w:id="19" w:name="narrow6"/>
      <w:bookmarkEnd w:id="19"/>
      <w:r>
        <w:rPr>
          <w:b/>
          <w:bCs/>
          <w:sz w:val="32"/>
          <w:szCs w:val="32"/>
          <w:lang w:val="en-US"/>
        </w:rPr>
        <w:t>Step 5: Start Capture</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0"/>
        <w:spacing w:after="283" w:before="0"/>
      </w:pPr>
      <w:bookmarkStart w:id="20" w:name="mainright9"/>
      <w:bookmarkEnd w:id="20"/>
      <w:r>
        <w:rPr>
          <w:b/>
          <w:lang w:val="en-US"/>
        </w:rPr>
        <w:t>Note</w:t>
      </w:r>
      <w:r>
        <w:rPr>
          <w:lang w:val="en-US"/>
        </w:rPr>
        <w:t>: before starting capture switch your VHS recorder/player on and check whether a VHS cassette is inserted into its compartment. If you use a DV camera as a capture device then:</w:t>
      </w:r>
    </w:p>
    <w:p>
      <w:pPr>
        <w:pStyle w:val="style21"/>
        <w:numPr>
          <w:ilvl w:val="0"/>
          <w:numId w:val="3"/>
        </w:numPr>
        <w:spacing w:after="0" w:before="0"/>
      </w:pPr>
      <w:r>
        <w:rPr>
          <w:lang w:val="en-US"/>
        </w:rPr>
        <w:t>Switch the DV camera on.</w:t>
      </w:r>
    </w:p>
    <w:p>
      <w:pPr>
        <w:pStyle w:val="style21"/>
        <w:numPr>
          <w:ilvl w:val="0"/>
          <w:numId w:val="3"/>
        </w:numPr>
        <w:spacing w:after="0" w:before="0"/>
      </w:pPr>
      <w:r>
        <w:rPr>
          <w:lang w:val="en-US"/>
        </w:rPr>
        <w:t>Make sure its cassette compartment does not contain a cassette.</w:t>
      </w:r>
    </w:p>
    <w:p>
      <w:pPr>
        <w:pStyle w:val="style21"/>
        <w:numPr>
          <w:ilvl w:val="0"/>
          <w:numId w:val="3"/>
        </w:numPr>
      </w:pPr>
      <w:r>
        <w:rPr>
          <w:lang w:val="en-US"/>
        </w:rPr>
        <w:t xml:space="preserve">Enable the DV camera </w:t>
      </w:r>
      <w:r>
        <w:rPr>
          <w:b/>
          <w:lang w:val="en-US"/>
        </w:rPr>
        <w:t>AV to DV</w:t>
      </w:r>
      <w:r>
        <w:rPr>
          <w:lang w:val="en-US"/>
        </w:rPr>
        <w:t xml:space="preserve"> feature (refer to User manual for details) and then switch it to playback mode.</w:t>
      </w:r>
    </w:p>
    <w:p>
      <w:pPr>
        <w:pStyle w:val="style21"/>
      </w:pPr>
      <w:r>
        <w:rPr>
          <w:lang w:val="en-US"/>
        </w:rPr>
        <w:t xml:space="preserve">Press the </w:t>
      </w:r>
      <w:r>
        <w:rPr>
          <w:b/>
          <w:lang w:val="en-US"/>
        </w:rPr>
        <w:t>Start capture</w:t>
      </w:r>
      <w:r>
        <w:rPr>
          <w:lang w:val="en-US"/>
        </w:rPr>
        <w:t xml:space="preserve"> button of </w:t>
      </w:r>
      <w:r>
        <w:rPr>
          <w:b/>
          <w:lang w:val="en-US"/>
        </w:rPr>
        <w:t>AVS Video Recorder</w:t>
      </w:r>
      <w:r>
        <w:rPr>
          <w:lang w:val="en-US"/>
        </w:rPr>
        <w:t xml:space="preserve"> and begin the VHS recorder/player tape playback. You can stop capture by pressing the </w:t>
      </w:r>
      <w:r>
        <w:rPr>
          <w:b/>
          <w:lang w:val="en-US"/>
        </w:rPr>
        <w:t>Stop Capture</w:t>
      </w:r>
      <w:r>
        <w:rPr>
          <w:lang w:val="en-US"/>
        </w:rPr>
        <w:t xml:space="preserve"> button which will replace the </w:t>
      </w:r>
      <w:r>
        <w:rPr>
          <w:b/>
          <w:lang w:val="en-US"/>
        </w:rPr>
        <w:t>Start Capture</w:t>
      </w:r>
      <w:r>
        <w:rPr>
          <w:lang w:val="en-US"/>
        </w:rPr>
        <w:t xml:space="preserve"> button immediately after clicking it:</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r>
        <w:rPr>
          <w:lang w:val="en-US"/>
        </w:rPr>
      </w:r>
    </w:p>
    <w:p>
      <w:pPr>
        <w:pStyle w:val="style21"/>
      </w:pPr>
      <w:r>
        <w:rPr>
          <w:lang w:val="en-US"/>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331585" cy="404431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331585" cy="4044315"/>
                    </a:xfrm>
                    <a:prstGeom prst="rect">
                      <a:avLst/>
                    </a:prstGeom>
                    <a:noFill/>
                    <a:ln w="9525">
                      <a:noFill/>
                      <a:miter lim="800000"/>
                      <a:headEnd/>
                      <a:tailEnd/>
                    </a:ln>
                  </pic:spPr>
                </pic:pic>
              </a:graphicData>
            </a:graphic>
          </wp:anchor>
        </w:drawing>
      </w:r>
    </w:p>
    <w:p>
      <w:pPr>
        <w:pStyle w:val="style0"/>
      </w:pPr>
      <w:bookmarkStart w:id="21" w:name="narrow7"/>
      <w:bookmarkStart w:id="22" w:name="narrow7"/>
      <w:bookmarkEnd w:id="22"/>
      <w:r>
        <w:rPr>
          <w:lang w:val="en-US"/>
        </w:rPr>
      </w:r>
    </w:p>
    <w:p>
      <w:pPr>
        <w:sectPr>
          <w:type w:val="continuous"/>
          <w:pgSz w:h="15840" w:w="12240"/>
          <w:pgMar w:bottom="1134" w:footer="0" w:gutter="0" w:header="0" w:left="1134" w:right="1134" w:top="1134"/>
          <w:formProt w:val="false"/>
          <w:textDirection w:val="lrTb"/>
          <w:docGrid w:charSpace="-6145" w:linePitch="240" w:type="default"/>
        </w:sectPr>
      </w:pPr>
    </w:p>
    <w:p>
      <w:pPr>
        <w:pStyle w:val="style0"/>
      </w:pPr>
      <w:bookmarkStart w:id="23" w:name="mainright10"/>
      <w:bookmarkEnd w:id="23"/>
      <w:r>
        <w:rPr>
          <w:b/>
          <w:lang w:val="en-US"/>
        </w:rPr>
        <w:t>Note</w:t>
      </w:r>
      <w:r>
        <w:rPr>
          <w:lang w:val="en-US"/>
        </w:rPr>
        <w:t xml:space="preserve">: pressing the </w:t>
      </w:r>
      <w:r>
        <w:rPr>
          <w:b/>
          <w:lang w:val="en-US"/>
        </w:rPr>
        <w:t>Stop Capture</w:t>
      </w:r>
      <w:r>
        <w:rPr>
          <w:lang w:val="en-US"/>
        </w:rPr>
        <w:t xml:space="preserve"> button of </w:t>
      </w:r>
      <w:r>
        <w:rPr>
          <w:b/>
          <w:lang w:val="en-US"/>
        </w:rPr>
        <w:t>AVS Video Recorder</w:t>
      </w:r>
      <w:r>
        <w:rPr>
          <w:lang w:val="en-US"/>
        </w:rPr>
        <w:t xml:space="preserve"> won't stop the VHS tape playback, you should do it yourselves.</w:t>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lang w:val="en-US"/>
        </w:rPr>
      </w:r>
    </w:p>
    <w:p>
      <w:pPr>
        <w:pStyle w:val="style21"/>
      </w:pPr>
      <w:r>
        <w:rPr>
          <w:b/>
          <w:bCs/>
          <w:sz w:val="32"/>
          <w:szCs w:val="32"/>
          <w:lang w:val="en-US"/>
        </w:rPr>
        <w:t>Step 6: Edit the created video and produce DVD or other video file.</w:t>
      </w:r>
    </w:p>
    <w:p>
      <w:pPr>
        <w:pStyle w:val="style21"/>
      </w:pPr>
      <w:r>
        <w:rPr>
          <w:lang w:val="en-US"/>
        </w:rPr>
        <w:t xml:space="preserve">When you finish capturing video, press the </w:t>
      </w:r>
      <w:r>
        <w:rPr>
          <w:b/>
          <w:lang w:val="en-US"/>
        </w:rPr>
        <w:t>Exit</w:t>
      </w:r>
      <w:r>
        <w:rPr>
          <w:lang w:val="en-US"/>
        </w:rPr>
        <w:t xml:space="preserve"> button in </w:t>
      </w:r>
      <w:r>
        <w:rPr>
          <w:b/>
          <w:lang w:val="en-US"/>
        </w:rPr>
        <w:t>AVS Video Recorder</w:t>
      </w:r>
      <w:r>
        <w:rPr>
          <w:lang w:val="en-US"/>
        </w:rPr>
        <w:t xml:space="preserve"> bottom right corner to return to </w:t>
      </w:r>
      <w:r>
        <w:rPr>
          <w:b/>
          <w:lang w:val="en-US"/>
        </w:rPr>
        <w:t>AVS Video Editor</w:t>
      </w:r>
      <w:r>
        <w:rPr>
          <w:lang w:val="en-US"/>
        </w:rPr>
        <w:t xml:space="preserve">. You will find your captured video in the </w:t>
      </w:r>
      <w:r>
        <w:rPr>
          <w:b/>
          <w:lang w:val="en-US"/>
        </w:rPr>
        <w:t>Video</w:t>
      </w:r>
      <w:r>
        <w:rPr>
          <w:lang w:val="en-US"/>
        </w:rPr>
        <w:t xml:space="preserve"> category of the </w:t>
      </w:r>
      <w:r>
        <w:rPr>
          <w:b/>
          <w:lang w:val="en-US"/>
        </w:rPr>
        <w:t>Media Library</w:t>
      </w:r>
      <w:r>
        <w:rPr>
          <w:lang w:val="en-US"/>
        </w:rPr>
        <w:t>:</w:t>
      </w:r>
    </w:p>
    <w:p>
      <w:pPr>
        <w:pStyle w:val="style0"/>
      </w:pPr>
      <w:r>
        <w:rPr>
          <w:lang w:val="en-US"/>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331585" cy="499554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331585" cy="4995545"/>
                    </a:xfrm>
                    <a:prstGeom prst="rect">
                      <a:avLst/>
                    </a:prstGeom>
                    <a:noFill/>
                    <a:ln w="9525">
                      <a:noFill/>
                      <a:miter lim="800000"/>
                      <a:headEnd/>
                      <a:tailEnd/>
                    </a:ln>
                  </pic:spPr>
                </pic:pic>
              </a:graphicData>
            </a:graphic>
          </wp:anchor>
        </w:drawing>
      </w:r>
    </w:p>
    <w:p>
      <w:pPr>
        <w:sectPr>
          <w:type w:val="continuous"/>
          <w:pgSz w:h="15840" w:w="12240"/>
          <w:pgMar w:bottom="1134" w:footer="0" w:gutter="0" w:header="0" w:left="1134" w:right="1134" w:top="1134"/>
          <w:formProt w:val="false"/>
          <w:textDirection w:val="lrTb"/>
          <w:docGrid w:charSpace="-6145" w:linePitch="240" w:type="default"/>
        </w:sectPr>
      </w:pPr>
    </w:p>
    <w:p>
      <w:pPr>
        <w:pStyle w:val="style21"/>
        <w:spacing w:after="120" w:before="0"/>
      </w:pPr>
      <w:r>
        <w:rPr>
          <w:lang w:val="en-US"/>
        </w:rPr>
        <w:t xml:space="preserve">Follow the link below to find the detailed instructions on how to produce your video into a video format:  </w:t>
      </w:r>
      <w:hyperlink r:id="rId10">
        <w:r>
          <w:rPr>
            <w:rStyle w:val="style17"/>
            <w:lang w:val="en-US"/>
          </w:rPr>
          <w:t>http://onlinehelp.avs4you.com/AVS-Video-Editor/Features/SavingVideos/index.aspx</w:t>
        </w:r>
      </w:hyperlink>
    </w:p>
    <w:p>
      <w:pPr>
        <w:sectPr>
          <w:type w:val="continuous"/>
          <w:pgSz w:h="15840" w:w="12240"/>
          <w:pgMar w:bottom="1134" w:footer="0" w:gutter="0" w:header="0" w:left="1134" w:right="1134" w:top="1134"/>
          <w:formProt w:val="false"/>
          <w:textDirection w:val="lrTb"/>
          <w:docGrid w:charSpace="-6145" w:linePitch="240" w:type="default"/>
        </w:sectPr>
      </w:pPr>
    </w:p>
    <w:sectPr>
      <w:type w:val="continuous"/>
      <w:pgSz w:h="15840" w:w="12240"/>
      <w:pgMar w:bottom="1134" w:footer="0" w:gutter="0" w:header="0" w:left="1134" w:right="1134" w:top="1134"/>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2">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283" w:left="707"/>
      </w:pPr>
      <w:rPr>
        <w:rFonts w:ascii="Wingdings 2" w:cs="Wingdings 2" w:hAnsi="Wingdings 2" w:hint="default"/>
      </w:rPr>
    </w:lvl>
    <w:lvl w:ilvl="1">
      <w:start w:val="1"/>
      <w:numFmt w:val="bullet"/>
      <w:lvlText w:val=""/>
      <w:lvlJc w:val="left"/>
      <w:pPr>
        <w:ind w:hanging="283" w:left="1414"/>
      </w:pPr>
      <w:rPr>
        <w:rFonts w:ascii="Wingdings 2" w:cs="Wingdings 2" w:hAnsi="Wingdings 2" w:hint="default"/>
      </w:rPr>
    </w:lvl>
    <w:lvl w:ilvl="2">
      <w:start w:val="1"/>
      <w:numFmt w:val="bullet"/>
      <w:lvlText w:val=""/>
      <w:lvlJc w:val="left"/>
      <w:pPr>
        <w:ind w:hanging="283" w:left="2121"/>
      </w:pPr>
      <w:rPr>
        <w:rFonts w:ascii="Wingdings 2" w:cs="Wingdings 2" w:hAnsi="Wingdings 2" w:hint="default"/>
      </w:rPr>
    </w:lvl>
    <w:lvl w:ilvl="3">
      <w:start w:val="1"/>
      <w:numFmt w:val="bullet"/>
      <w:lvlText w:val=""/>
      <w:lvlJc w:val="left"/>
      <w:pPr>
        <w:ind w:hanging="283" w:left="2828"/>
      </w:pPr>
      <w:rPr>
        <w:rFonts w:ascii="Wingdings 2" w:cs="Wingdings 2" w:hAnsi="Wingdings 2" w:hint="default"/>
      </w:rPr>
    </w:lvl>
    <w:lvl w:ilvl="4">
      <w:start w:val="1"/>
      <w:numFmt w:val="bullet"/>
      <w:lvlText w:val=""/>
      <w:lvlJc w:val="left"/>
      <w:pPr>
        <w:ind w:hanging="283" w:left="3535"/>
      </w:pPr>
      <w:rPr>
        <w:rFonts w:ascii="Wingdings 2" w:cs="Wingdings 2" w:hAnsi="Wingdings 2" w:hint="default"/>
      </w:rPr>
    </w:lvl>
    <w:lvl w:ilvl="5">
      <w:start w:val="1"/>
      <w:numFmt w:val="bullet"/>
      <w:lvlText w:val=""/>
      <w:lvlJc w:val="left"/>
      <w:pPr>
        <w:ind w:hanging="283" w:left="4242"/>
      </w:pPr>
      <w:rPr>
        <w:rFonts w:ascii="Wingdings 2" w:cs="Wingdings 2" w:hAnsi="Wingdings 2" w:hint="default"/>
      </w:rPr>
    </w:lvl>
    <w:lvl w:ilvl="6">
      <w:start w:val="1"/>
      <w:numFmt w:val="bullet"/>
      <w:lvlText w:val=""/>
      <w:lvlJc w:val="left"/>
      <w:pPr>
        <w:ind w:hanging="283" w:left="4949"/>
      </w:pPr>
      <w:rPr>
        <w:rFonts w:ascii="Wingdings 2" w:cs="Wingdings 2" w:hAnsi="Wingdings 2" w:hint="default"/>
      </w:rPr>
    </w:lvl>
    <w:lvl w:ilvl="7">
      <w:start w:val="1"/>
      <w:numFmt w:val="bullet"/>
      <w:lvlText w:val=""/>
      <w:lvlJc w:val="left"/>
      <w:pPr>
        <w:ind w:hanging="283" w:left="5656"/>
      </w:pPr>
      <w:rPr>
        <w:rFonts w:ascii="Wingdings 2" w:cs="Wingdings 2" w:hAnsi="Wingdings 2" w:hint="default"/>
      </w:rPr>
    </w:lvl>
    <w:lvl w:ilvl="8">
      <w:start w:val="1"/>
      <w:numFmt w:val="bullet"/>
      <w:lvlText w:val=""/>
      <w:lvlJc w:val="left"/>
      <w:pPr>
        <w:ind w:hanging="283" w:left="6363"/>
      </w:pPr>
      <w:rPr>
        <w:rFonts w:ascii="Wingdings 2" w:cs="Wingdings 2" w:hAnsi="Wingdings 2" w:hint="default"/>
      </w:rPr>
    </w:lvl>
  </w:abstractNum>
  <w:abstractNum w:abstractNumId="2">
    <w:lvl w:ilvl="0">
      <w:start w:val="1"/>
      <w:numFmt w:val="bullet"/>
      <w:lvlText w:val=""/>
      <w:lvlJc w:val="left"/>
      <w:pPr>
        <w:ind w:hanging="283" w:left="707"/>
      </w:pPr>
      <w:rPr>
        <w:rFonts w:ascii="Wingdings 2" w:cs="Wingdings 2" w:hAnsi="Wingdings 2" w:hint="default"/>
      </w:rPr>
    </w:lvl>
    <w:lvl w:ilvl="1">
      <w:start w:val="1"/>
      <w:numFmt w:val="bullet"/>
      <w:lvlText w:val=""/>
      <w:lvlJc w:val="left"/>
      <w:pPr>
        <w:ind w:hanging="283" w:left="1414"/>
      </w:pPr>
      <w:rPr>
        <w:rFonts w:ascii="Wingdings 2" w:cs="Wingdings 2" w:hAnsi="Wingdings 2" w:hint="default"/>
      </w:rPr>
    </w:lvl>
    <w:lvl w:ilvl="2">
      <w:start w:val="1"/>
      <w:numFmt w:val="bullet"/>
      <w:lvlText w:val=""/>
      <w:lvlJc w:val="left"/>
      <w:pPr>
        <w:ind w:hanging="283" w:left="2121"/>
      </w:pPr>
      <w:rPr>
        <w:rFonts w:ascii="Wingdings 2" w:cs="Wingdings 2" w:hAnsi="Wingdings 2" w:hint="default"/>
      </w:rPr>
    </w:lvl>
    <w:lvl w:ilvl="3">
      <w:start w:val="1"/>
      <w:numFmt w:val="bullet"/>
      <w:lvlText w:val=""/>
      <w:lvlJc w:val="left"/>
      <w:pPr>
        <w:ind w:hanging="283" w:left="2828"/>
      </w:pPr>
      <w:rPr>
        <w:rFonts w:ascii="Wingdings 2" w:cs="Wingdings 2" w:hAnsi="Wingdings 2" w:hint="default"/>
      </w:rPr>
    </w:lvl>
    <w:lvl w:ilvl="4">
      <w:start w:val="1"/>
      <w:numFmt w:val="bullet"/>
      <w:lvlText w:val=""/>
      <w:lvlJc w:val="left"/>
      <w:pPr>
        <w:ind w:hanging="283" w:left="3535"/>
      </w:pPr>
      <w:rPr>
        <w:rFonts w:ascii="Wingdings 2" w:cs="Wingdings 2" w:hAnsi="Wingdings 2" w:hint="default"/>
      </w:rPr>
    </w:lvl>
    <w:lvl w:ilvl="5">
      <w:start w:val="1"/>
      <w:numFmt w:val="bullet"/>
      <w:lvlText w:val=""/>
      <w:lvlJc w:val="left"/>
      <w:pPr>
        <w:ind w:hanging="283" w:left="4242"/>
      </w:pPr>
      <w:rPr>
        <w:rFonts w:ascii="Wingdings 2" w:cs="Wingdings 2" w:hAnsi="Wingdings 2" w:hint="default"/>
      </w:rPr>
    </w:lvl>
    <w:lvl w:ilvl="6">
      <w:start w:val="1"/>
      <w:numFmt w:val="bullet"/>
      <w:lvlText w:val=""/>
      <w:lvlJc w:val="left"/>
      <w:pPr>
        <w:ind w:hanging="283" w:left="4949"/>
      </w:pPr>
      <w:rPr>
        <w:rFonts w:ascii="Wingdings 2" w:cs="Wingdings 2" w:hAnsi="Wingdings 2" w:hint="default"/>
      </w:rPr>
    </w:lvl>
    <w:lvl w:ilvl="7">
      <w:start w:val="1"/>
      <w:numFmt w:val="bullet"/>
      <w:lvlText w:val=""/>
      <w:lvlJc w:val="left"/>
      <w:pPr>
        <w:ind w:hanging="283" w:left="5656"/>
      </w:pPr>
      <w:rPr>
        <w:rFonts w:ascii="Wingdings 2" w:cs="Wingdings 2" w:hAnsi="Wingdings 2" w:hint="default"/>
      </w:rPr>
    </w:lvl>
    <w:lvl w:ilvl="8">
      <w:start w:val="1"/>
      <w:numFmt w:val="bullet"/>
      <w:lvlText w:val=""/>
      <w:lvlJc w:val="left"/>
      <w:pPr>
        <w:ind w:hanging="283" w:left="6363"/>
      </w:pPr>
      <w:rPr>
        <w:rFonts w:ascii="Wingdings 2" w:cs="Wingdings 2" w:hAnsi="Wingdings 2" w:hint="default"/>
      </w:rPr>
    </w:lvl>
  </w:abstractNum>
  <w:abstractNum w:abstractNumId="3">
    <w:lvl w:ilvl="0">
      <w:start w:val="1"/>
      <w:numFmt w:val="bullet"/>
      <w:lvlText w:val=""/>
      <w:lvlJc w:val="left"/>
      <w:pPr>
        <w:ind w:hanging="283" w:left="707"/>
      </w:pPr>
      <w:rPr>
        <w:rFonts w:ascii="Wingdings 2" w:cs="Wingdings 2" w:hAnsi="Wingdings 2" w:hint="default"/>
      </w:rPr>
    </w:lvl>
    <w:lvl w:ilvl="1">
      <w:start w:val="1"/>
      <w:numFmt w:val="bullet"/>
      <w:lvlText w:val=""/>
      <w:lvlJc w:val="left"/>
      <w:pPr>
        <w:ind w:hanging="283" w:left="1414"/>
      </w:pPr>
      <w:rPr>
        <w:rFonts w:ascii="Wingdings 2" w:cs="Wingdings 2" w:hAnsi="Wingdings 2" w:hint="default"/>
      </w:rPr>
    </w:lvl>
    <w:lvl w:ilvl="2">
      <w:start w:val="1"/>
      <w:numFmt w:val="bullet"/>
      <w:lvlText w:val=""/>
      <w:lvlJc w:val="left"/>
      <w:pPr>
        <w:ind w:hanging="283" w:left="2121"/>
      </w:pPr>
      <w:rPr>
        <w:rFonts w:ascii="Wingdings 2" w:cs="Wingdings 2" w:hAnsi="Wingdings 2" w:hint="default"/>
      </w:rPr>
    </w:lvl>
    <w:lvl w:ilvl="3">
      <w:start w:val="1"/>
      <w:numFmt w:val="bullet"/>
      <w:lvlText w:val=""/>
      <w:lvlJc w:val="left"/>
      <w:pPr>
        <w:ind w:hanging="283" w:left="2828"/>
      </w:pPr>
      <w:rPr>
        <w:rFonts w:ascii="Wingdings 2" w:cs="Wingdings 2" w:hAnsi="Wingdings 2" w:hint="default"/>
      </w:rPr>
    </w:lvl>
    <w:lvl w:ilvl="4">
      <w:start w:val="1"/>
      <w:numFmt w:val="bullet"/>
      <w:lvlText w:val=""/>
      <w:lvlJc w:val="left"/>
      <w:pPr>
        <w:ind w:hanging="283" w:left="3535"/>
      </w:pPr>
      <w:rPr>
        <w:rFonts w:ascii="Wingdings 2" w:cs="Wingdings 2" w:hAnsi="Wingdings 2" w:hint="default"/>
      </w:rPr>
    </w:lvl>
    <w:lvl w:ilvl="5">
      <w:start w:val="1"/>
      <w:numFmt w:val="bullet"/>
      <w:lvlText w:val=""/>
      <w:lvlJc w:val="left"/>
      <w:pPr>
        <w:ind w:hanging="283" w:left="4242"/>
      </w:pPr>
      <w:rPr>
        <w:rFonts w:ascii="Wingdings 2" w:cs="Wingdings 2" w:hAnsi="Wingdings 2" w:hint="default"/>
      </w:rPr>
    </w:lvl>
    <w:lvl w:ilvl="6">
      <w:start w:val="1"/>
      <w:numFmt w:val="bullet"/>
      <w:lvlText w:val=""/>
      <w:lvlJc w:val="left"/>
      <w:pPr>
        <w:ind w:hanging="283" w:left="4949"/>
      </w:pPr>
      <w:rPr>
        <w:rFonts w:ascii="Wingdings 2" w:cs="Wingdings 2" w:hAnsi="Wingdings 2" w:hint="default"/>
      </w:rPr>
    </w:lvl>
    <w:lvl w:ilvl="7">
      <w:start w:val="1"/>
      <w:numFmt w:val="bullet"/>
      <w:lvlText w:val=""/>
      <w:lvlJc w:val="left"/>
      <w:pPr>
        <w:ind w:hanging="283" w:left="5656"/>
      </w:pPr>
      <w:rPr>
        <w:rFonts w:ascii="Wingdings 2" w:cs="Wingdings 2" w:hAnsi="Wingdings 2" w:hint="default"/>
      </w:rPr>
    </w:lvl>
    <w:lvl w:ilvl="8">
      <w:start w:val="1"/>
      <w:numFmt w:val="bullet"/>
      <w:lvlText w:val=""/>
      <w:lvlJc w:val="left"/>
      <w:pPr>
        <w:ind w:hanging="283" w:left="6363"/>
      </w:pPr>
      <w:rPr>
        <w:rFonts w:ascii="Wingdings 2" w:cs="Wingdings 2" w:hAnsi="Wingdings 2"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9" w:val="left"/>
      </w:tabs>
      <w:suppressAutoHyphens w:val="true"/>
    </w:pPr>
    <w:rPr>
      <w:rFonts w:ascii="Times New Roman" w:cs="Mangal" w:eastAsia="SimSun" w:hAnsi="Times New Roman"/>
      <w:color w:val="auto"/>
      <w:sz w:val="24"/>
      <w:szCs w:val="24"/>
      <w:lang w:bidi="hi-IN" w:eastAsia="zh-CN" w:val="ru-RU"/>
    </w:rPr>
  </w:style>
  <w:style w:styleId="style1" w:type="paragraph">
    <w:name w:val="Heading 1"/>
    <w:basedOn w:val="style20"/>
    <w:next w:val="style21"/>
    <w:pPr/>
    <w:rPr>
      <w:rFonts w:ascii="Times New Roman" w:hAnsi="Times New Roman"/>
      <w:b/>
      <w:bCs/>
      <w:sz w:val="48"/>
      <w:szCs w:val="48"/>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en-US" w:eastAsia="en-US" w:val="en-US"/>
    </w:rPr>
  </w:style>
  <w:style w:styleId="style18" w:type="character">
    <w:name w:val="Strong Emphasis"/>
    <w:next w:val="style18"/>
    <w:rPr>
      <w:b/>
      <w:bCs/>
    </w:rPr>
  </w:style>
  <w:style w:styleId="style19" w:type="character">
    <w:name w:val="ListLabel 1"/>
    <w:next w:val="style19"/>
    <w:rPr>
      <w:rFonts w:cs="OpenSymbol" w:eastAsia="OpenSymbol"/>
    </w:rPr>
  </w:style>
  <w:style w:styleId="style20" w:type="paragraph">
    <w:name w:val="Heading"/>
    <w:basedOn w:val="style0"/>
    <w:next w:val="style21"/>
    <w:pPr>
      <w:keepNext/>
      <w:spacing w:after="120" w:before="240"/>
    </w:pPr>
    <w:rPr>
      <w:rFonts w:ascii="Arial" w:cs="Mangal" w:eastAsia="SimSun"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wnload.avs4you.com/distributives/AVSVideoRecorder.exe"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hyperlink" Target="http://onlinehelp.avs4you.com/AVS-Video-Editor/Features/SavingVideos/index.aspx" TargetMode="External"/><Relationship Id="rId11" Type="http://schemas.openxmlformats.org/officeDocument/2006/relationships/numbering" Target="numbering.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2015-05-22T14:21:00.00Z</dcterms:created>
  <cp:lastModifiedBy>Alexey Mikheev</cp:lastModifiedBy>
  <dcterms:modified xsi:type="dcterms:W3CDTF">2015-05-22T14:21:00.00Z</dcterms:modified>
  <cp:revision>2</cp:revision>
</cp:coreProperties>
</file>